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BE" w:rsidRDefault="002C00BE" w:rsidP="002C00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оформления статей</w:t>
      </w:r>
    </w:p>
    <w:p w:rsidR="002C00BE" w:rsidRDefault="002C00BE" w:rsidP="002C00BE">
      <w:pPr>
        <w:jc w:val="left"/>
        <w:rPr>
          <w:b/>
          <w:sz w:val="28"/>
          <w:szCs w:val="28"/>
        </w:rPr>
      </w:pP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К рассмотрению принимаются ранее не публиковавшиеся и не находящиеся на рассмотрении в других журналах статьи на русском и английском языках, оформленные в соответствии со следующими правилами: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1.Объем статьи не должен превышать 1 </w:t>
      </w:r>
      <w:proofErr w:type="spellStart"/>
      <w:r>
        <w:rPr>
          <w:sz w:val="28"/>
          <w:szCs w:val="28"/>
        </w:rPr>
        <w:t>а.л</w:t>
      </w:r>
      <w:proofErr w:type="spellEnd"/>
      <w:r>
        <w:rPr>
          <w:sz w:val="28"/>
          <w:szCs w:val="28"/>
        </w:rPr>
        <w:t xml:space="preserve">. (40000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 xml:space="preserve">. с пробелами); шрифт – </w:t>
      </w:r>
      <w:r>
        <w:rPr>
          <w:sz w:val="28"/>
          <w:szCs w:val="28"/>
          <w:lang w:val="en-US"/>
        </w:rPr>
        <w:t>Times</w:t>
      </w:r>
      <w:r w:rsidRPr="00D4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4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; кегль – 14; межстрочный интервал – 1,5; абзацный отступ – 1,25; без переносов; поля – 2 см со всех сторон; выравнивание по ширине; ориентация – книжная. Рукописи принимаются в электронном виде в текстовом редакторе </w:t>
      </w:r>
      <w:r>
        <w:rPr>
          <w:sz w:val="28"/>
          <w:szCs w:val="28"/>
          <w:lang w:val="en-US"/>
        </w:rPr>
        <w:t>Microsoft</w:t>
      </w:r>
      <w:r w:rsidRPr="00D4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и формате А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>.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2. Статья должна иметь: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а) УДК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б) название (на русском и английском языках);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в) аннотацию (на русском и английском языках; 1000–1200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 с пробелами);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г) ключевые слова (на русском и английском языках; 5–6);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) библиографический список («Список литературы»);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е) дополнительный библиографический «</w:t>
      </w:r>
      <w:r>
        <w:rPr>
          <w:sz w:val="28"/>
          <w:szCs w:val="28"/>
          <w:lang w:val="en-US"/>
        </w:rPr>
        <w:t>References</w:t>
      </w:r>
      <w:r>
        <w:rPr>
          <w:sz w:val="28"/>
          <w:szCs w:val="28"/>
        </w:rPr>
        <w:t>» (список исследований в транслитерации и в переводе на английский язык).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3. Сведения об авторе: ФИО, ученая степень, должность, полное название организации с почтовым адресом (на русском и английском); </w:t>
      </w:r>
      <w:r>
        <w:rPr>
          <w:sz w:val="28"/>
          <w:szCs w:val="28"/>
          <w:lang w:val="en-US"/>
        </w:rPr>
        <w:t>ORCID</w:t>
      </w:r>
      <w:r w:rsidRPr="00D4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ID</w:t>
      </w:r>
      <w:r>
        <w:rPr>
          <w:sz w:val="28"/>
          <w:szCs w:val="28"/>
        </w:rPr>
        <w:t xml:space="preserve">, адрес электронной почты.  </w:t>
      </w:r>
    </w:p>
    <w:p w:rsidR="002C00BE" w:rsidRDefault="002C00BE" w:rsidP="002C00B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***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Ссылки на источники даются в основном тексте в квадратных скобках арабскими цифрами: номер источника в библиографическом списке и номер страницы, например: [1, с.30]. Если издание многотомное, после номера источника указывается том, например: [2, т. 5, с.20]. 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Примечания оформляются в виде постраничных сносок со сплошной нумерацией арабскими цифрами. Цифра сноски в конце предложения ставится перед точкой. Шрифт – </w:t>
      </w:r>
      <w:r>
        <w:rPr>
          <w:sz w:val="28"/>
          <w:szCs w:val="28"/>
          <w:lang w:val="en-US"/>
        </w:rPr>
        <w:t>Times</w:t>
      </w:r>
      <w:r w:rsidRPr="00D4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New</w:t>
      </w:r>
      <w:r w:rsidRPr="00D4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</w:rPr>
        <w:t xml:space="preserve">, кегль 12. Ссылки на </w:t>
      </w:r>
      <w:r>
        <w:rPr>
          <w:sz w:val="28"/>
          <w:szCs w:val="28"/>
        </w:rPr>
        <w:lastRenderedPageBreak/>
        <w:t xml:space="preserve">архивные источники даются в постраничных сносках или внутри текста (по </w:t>
      </w:r>
      <w:proofErr w:type="spellStart"/>
      <w:r>
        <w:rPr>
          <w:sz w:val="28"/>
          <w:szCs w:val="28"/>
        </w:rPr>
        <w:t>ГОСТу</w:t>
      </w:r>
      <w:proofErr w:type="spellEnd"/>
      <w:r>
        <w:rPr>
          <w:sz w:val="28"/>
          <w:szCs w:val="28"/>
        </w:rPr>
        <w:t xml:space="preserve"> 7.0.5.–2008).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В текстах на кириллице применяются кавычки-«елочки», для внутренних цитат и фрагментов на латинице – </w:t>
      </w:r>
      <w:r w:rsidRPr="00DD7D38">
        <w:rPr>
          <w:sz w:val="28"/>
          <w:szCs w:val="28"/>
        </w:rPr>
        <w:t>“</w:t>
      </w:r>
      <w:r>
        <w:rPr>
          <w:sz w:val="28"/>
          <w:szCs w:val="28"/>
        </w:rPr>
        <w:t>лапки</w:t>
      </w:r>
      <w:r w:rsidRPr="00DD7D38">
        <w:rPr>
          <w:sz w:val="28"/>
          <w:szCs w:val="28"/>
        </w:rPr>
        <w:t>”</w:t>
      </w:r>
      <w:r>
        <w:rPr>
          <w:sz w:val="28"/>
          <w:szCs w:val="28"/>
        </w:rPr>
        <w:t xml:space="preserve">. Если внутри фрагмента на латинице имеется цитата, она оформляется одинарными </w:t>
      </w:r>
      <w:r w:rsidRPr="00DD7D38">
        <w:rPr>
          <w:sz w:val="28"/>
          <w:szCs w:val="28"/>
        </w:rPr>
        <w:t>‘</w:t>
      </w:r>
      <w:r>
        <w:rPr>
          <w:sz w:val="28"/>
          <w:szCs w:val="28"/>
        </w:rPr>
        <w:t>лапками</w:t>
      </w:r>
      <w:r w:rsidRPr="00DD7D38">
        <w:rPr>
          <w:sz w:val="28"/>
          <w:szCs w:val="28"/>
        </w:rPr>
        <w:t>’</w:t>
      </w:r>
      <w:r>
        <w:rPr>
          <w:sz w:val="28"/>
          <w:szCs w:val="28"/>
        </w:rPr>
        <w:t xml:space="preserve">. 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текстах на латинице названия романов, пьес, книг, сборников и периодики выделяются </w:t>
      </w:r>
      <w:r w:rsidRPr="00DD7D38">
        <w:rPr>
          <w:i/>
          <w:sz w:val="28"/>
          <w:szCs w:val="28"/>
        </w:rPr>
        <w:t>курсивом</w:t>
      </w:r>
      <w:r>
        <w:rPr>
          <w:sz w:val="28"/>
          <w:szCs w:val="28"/>
        </w:rPr>
        <w:t xml:space="preserve">, названия статей, эссе, стихотворений, поэм, циклов – одинарными </w:t>
      </w:r>
      <w:r w:rsidRPr="00A82F1C">
        <w:rPr>
          <w:sz w:val="28"/>
          <w:szCs w:val="28"/>
        </w:rPr>
        <w:t>‘</w:t>
      </w:r>
      <w:r>
        <w:rPr>
          <w:sz w:val="28"/>
          <w:szCs w:val="28"/>
        </w:rPr>
        <w:t>лапками</w:t>
      </w:r>
      <w:r w:rsidRPr="00A82F1C">
        <w:rPr>
          <w:sz w:val="28"/>
          <w:szCs w:val="28"/>
        </w:rPr>
        <w:t>’</w:t>
      </w:r>
      <w:r>
        <w:rPr>
          <w:sz w:val="28"/>
          <w:szCs w:val="28"/>
        </w:rPr>
        <w:t xml:space="preserve">. </w:t>
      </w:r>
      <w:proofErr w:type="gramEnd"/>
    </w:p>
    <w:p w:rsidR="002C00BE" w:rsidRDefault="002C00BE" w:rsidP="002C00BE">
      <w:pPr>
        <w:spacing w:line="360" w:lineRule="auto"/>
        <w:rPr>
          <w:sz w:val="28"/>
          <w:szCs w:val="28"/>
        </w:rPr>
      </w:pPr>
    </w:p>
    <w:p w:rsidR="002C00BE" w:rsidRPr="00DD7D38" w:rsidRDefault="002C00BE" w:rsidP="002C00BE">
      <w:pPr>
        <w:spacing w:line="360" w:lineRule="auto"/>
        <w:rPr>
          <w:sz w:val="28"/>
          <w:szCs w:val="28"/>
        </w:rPr>
      </w:pPr>
    </w:p>
    <w:p w:rsidR="002C00BE" w:rsidRPr="002C00BE" w:rsidRDefault="002C00BE" w:rsidP="002C00BE">
      <w:pPr>
        <w:spacing w:line="360" w:lineRule="auto"/>
        <w:jc w:val="center"/>
        <w:rPr>
          <w:rStyle w:val="a4"/>
          <w:b/>
          <w:color w:val="auto"/>
        </w:rPr>
      </w:pPr>
      <w:r w:rsidRPr="002C00BE">
        <w:rPr>
          <w:rStyle w:val="a4"/>
          <w:b/>
          <w:color w:val="auto"/>
          <w:sz w:val="28"/>
          <w:szCs w:val="28"/>
        </w:rPr>
        <w:t>Оформление библиографического списка («Список литературы»)</w:t>
      </w:r>
    </w:p>
    <w:p w:rsidR="002C00BE" w:rsidRDefault="002C00BE" w:rsidP="002C00BE">
      <w:pPr>
        <w:spacing w:line="360" w:lineRule="auto"/>
      </w:pPr>
      <w:r>
        <w:rPr>
          <w:sz w:val="28"/>
          <w:szCs w:val="28"/>
        </w:rPr>
        <w:t xml:space="preserve">Источники в списке приводятся в алфавитном порядке в виде нумерованного списка, сначала – на кириллице, далее – на латинице. При описании книг обязательно издательство и общее число страниц; при описании статей или глав – диапазон страниц. Многотомные издания описываются в общем виде. Фамилии и инициалы авторов выделяются </w:t>
      </w:r>
      <w:r>
        <w:rPr>
          <w:i/>
          <w:sz w:val="28"/>
          <w:szCs w:val="28"/>
        </w:rPr>
        <w:t>курсивом.</w:t>
      </w:r>
      <w:r>
        <w:rPr>
          <w:sz w:val="28"/>
          <w:szCs w:val="28"/>
        </w:rPr>
        <w:t xml:space="preserve"> 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Если публикация имеет </w:t>
      </w:r>
      <w:r>
        <w:rPr>
          <w:sz w:val="28"/>
          <w:szCs w:val="28"/>
          <w:lang w:val="en-US"/>
        </w:rPr>
        <w:t>DOI</w:t>
      </w:r>
      <w:r>
        <w:rPr>
          <w:sz w:val="28"/>
          <w:szCs w:val="28"/>
        </w:rPr>
        <w:t xml:space="preserve">, его надо указывать в конце описания. </w:t>
      </w:r>
    </w:p>
    <w:p w:rsidR="002C00BE" w:rsidRDefault="002C00BE" w:rsidP="002C00BE">
      <w:pPr>
        <w:spacing w:line="360" w:lineRule="auto"/>
        <w:rPr>
          <w:sz w:val="28"/>
          <w:szCs w:val="28"/>
        </w:rPr>
      </w:pPr>
    </w:p>
    <w:p w:rsidR="002C00BE" w:rsidRPr="002C00BE" w:rsidRDefault="002C00BE" w:rsidP="002C00BE">
      <w:pPr>
        <w:spacing w:line="360" w:lineRule="auto"/>
        <w:jc w:val="center"/>
        <w:rPr>
          <w:b/>
          <w:i/>
          <w:sz w:val="28"/>
          <w:szCs w:val="28"/>
        </w:rPr>
      </w:pPr>
      <w:r w:rsidRPr="002C00BE">
        <w:rPr>
          <w:i/>
          <w:sz w:val="28"/>
          <w:szCs w:val="28"/>
        </w:rPr>
        <w:t xml:space="preserve">   </w:t>
      </w:r>
      <w:r w:rsidRPr="002C00BE">
        <w:rPr>
          <w:b/>
          <w:i/>
          <w:sz w:val="28"/>
          <w:szCs w:val="28"/>
        </w:rPr>
        <w:t>Оформление дополнительного библиографического списка «</w:t>
      </w:r>
      <w:r w:rsidRPr="002C00BE">
        <w:rPr>
          <w:b/>
          <w:i/>
          <w:sz w:val="28"/>
          <w:szCs w:val="28"/>
          <w:lang w:val="en-US"/>
        </w:rPr>
        <w:t>References</w:t>
      </w:r>
      <w:r w:rsidRPr="002C00BE">
        <w:rPr>
          <w:b/>
          <w:i/>
          <w:sz w:val="28"/>
          <w:szCs w:val="28"/>
        </w:rPr>
        <w:t xml:space="preserve">» 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1. Список «</w:t>
      </w:r>
      <w:r>
        <w:rPr>
          <w:sz w:val="28"/>
          <w:szCs w:val="28"/>
          <w:lang w:val="en-US"/>
        </w:rPr>
        <w:t>References</w:t>
      </w:r>
      <w:r>
        <w:rPr>
          <w:sz w:val="28"/>
          <w:szCs w:val="28"/>
        </w:rPr>
        <w:t xml:space="preserve">» полностью повторяет «Список литературы», независимо от того, имеются в нем или нет источники на иностранных языках. 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2.Транслитерируются на латиницу все имена и названия на кириллице.        Транслитерация выполняется автоматически в режиме </w:t>
      </w:r>
      <w:r>
        <w:rPr>
          <w:sz w:val="28"/>
          <w:szCs w:val="28"/>
          <w:lang w:val="en-US"/>
        </w:rPr>
        <w:t>BSI</w:t>
      </w:r>
      <w:r>
        <w:rPr>
          <w:sz w:val="28"/>
          <w:szCs w:val="28"/>
        </w:rPr>
        <w:t xml:space="preserve"> с помощью </w:t>
      </w:r>
      <w:r>
        <w:rPr>
          <w:sz w:val="28"/>
          <w:szCs w:val="28"/>
          <w:lang w:val="en-US"/>
        </w:rPr>
        <w:t>https</w:t>
      </w:r>
      <w:r>
        <w:rPr>
          <w:sz w:val="28"/>
          <w:szCs w:val="28"/>
        </w:rPr>
        <w:t>://</w:t>
      </w:r>
      <w:r>
        <w:rPr>
          <w:sz w:val="28"/>
          <w:szCs w:val="28"/>
          <w:lang w:val="en-US"/>
        </w:rPr>
        <w:t>transliteration</w:t>
      </w:r>
      <w:r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pro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  <w:lang w:val="en-US"/>
        </w:rPr>
        <w:t>bsi</w:t>
      </w:r>
      <w:proofErr w:type="spellEnd"/>
      <w:r>
        <w:rPr>
          <w:sz w:val="28"/>
          <w:szCs w:val="28"/>
        </w:rPr>
        <w:t xml:space="preserve">  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После транслитерированного названия должен следовать его перевод на английский язык [в квадратных скобках]. В английских названиях все слова, кроме предлогов, артиклей и союзов пишутся с заглавной буквы.         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4. Названия журналов не переводятся, а только транслитерируются.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5.Транслитерированные и переведенные названия статей и глав – в кавычках; названия книг, сборников, журналов выделяются </w:t>
      </w:r>
      <w:r>
        <w:rPr>
          <w:i/>
          <w:sz w:val="28"/>
          <w:szCs w:val="28"/>
        </w:rPr>
        <w:t>курсивом</w:t>
      </w:r>
      <w:r>
        <w:rPr>
          <w:sz w:val="28"/>
          <w:szCs w:val="28"/>
        </w:rPr>
        <w:t xml:space="preserve">. 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6. Издательства (в транслитерации) и названия городов (перевод) пишутся полностью. К названию издательства прибавляется: </w:t>
      </w:r>
      <w:proofErr w:type="spellStart"/>
      <w:proofErr w:type="gramStart"/>
      <w:r>
        <w:rPr>
          <w:sz w:val="28"/>
          <w:szCs w:val="28"/>
          <w:lang w:val="en-US"/>
        </w:rPr>
        <w:t>Publ</w:t>
      </w:r>
      <w:proofErr w:type="spellEnd"/>
      <w:r>
        <w:rPr>
          <w:sz w:val="28"/>
          <w:szCs w:val="28"/>
        </w:rPr>
        <w:t>.</w:t>
      </w:r>
      <w:proofErr w:type="gramEnd"/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7. Необходимо заменить № на </w:t>
      </w:r>
      <w:r>
        <w:rPr>
          <w:sz w:val="28"/>
          <w:szCs w:val="28"/>
          <w:lang w:val="en-US"/>
        </w:rPr>
        <w:t>no</w:t>
      </w:r>
      <w:r>
        <w:rPr>
          <w:sz w:val="28"/>
          <w:szCs w:val="28"/>
        </w:rPr>
        <w:t xml:space="preserve">. (с точкой), а обозначение тома (Т.) на </w:t>
      </w:r>
      <w:proofErr w:type="spellStart"/>
      <w:r>
        <w:rPr>
          <w:sz w:val="28"/>
          <w:szCs w:val="28"/>
          <w:lang w:val="en-US"/>
        </w:rPr>
        <w:t>Vol</w:t>
      </w:r>
      <w:proofErr w:type="spellEnd"/>
      <w:r>
        <w:rPr>
          <w:sz w:val="28"/>
          <w:szCs w:val="28"/>
        </w:rPr>
        <w:t>.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8. В журналах номер ставится перед годом. Тома, номера сборников указываются перед местом издательства.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9. Диапазон страниц обозначается двойным «</w:t>
      </w: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»: </w:t>
      </w:r>
      <w:proofErr w:type="spellStart"/>
      <w:r>
        <w:rPr>
          <w:sz w:val="28"/>
          <w:szCs w:val="28"/>
        </w:rPr>
        <w:t>рр</w:t>
      </w:r>
      <w:proofErr w:type="spellEnd"/>
      <w:r>
        <w:rPr>
          <w:sz w:val="28"/>
          <w:szCs w:val="28"/>
        </w:rPr>
        <w:t xml:space="preserve">.         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10. Недопустимо использование знаков «//» (</w:t>
      </w:r>
      <w:proofErr w:type="gramStart"/>
      <w:r>
        <w:rPr>
          <w:sz w:val="28"/>
          <w:szCs w:val="28"/>
        </w:rPr>
        <w:t>заменяется на точку</w:t>
      </w:r>
      <w:proofErr w:type="gramEnd"/>
      <w:r>
        <w:rPr>
          <w:sz w:val="28"/>
          <w:szCs w:val="28"/>
        </w:rPr>
        <w:t xml:space="preserve">) и «/» (заменяется на запятую) (если эти знаки не входят в электронный адрес). 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11. В отличие от «Списка литературы», в «</w:t>
      </w:r>
      <w:r>
        <w:rPr>
          <w:sz w:val="28"/>
          <w:szCs w:val="28"/>
          <w:lang w:val="en-US"/>
        </w:rPr>
        <w:t>References</w:t>
      </w:r>
      <w:r>
        <w:rPr>
          <w:sz w:val="28"/>
          <w:szCs w:val="28"/>
        </w:rPr>
        <w:t>» фамилия и инициалы автора курсивом не выделяются.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12. После фамилии перед инициалами ставится запятая; в исследованиях на латинице имена прописываются полностью. 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13. В названиях не должно быть аббревиатур.</w:t>
      </w:r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14. Если статья имеет </w:t>
      </w:r>
      <w:r>
        <w:rPr>
          <w:sz w:val="28"/>
          <w:szCs w:val="28"/>
          <w:lang w:val="en-US"/>
        </w:rPr>
        <w:t>DOI</w:t>
      </w:r>
      <w:r>
        <w:rPr>
          <w:sz w:val="28"/>
          <w:szCs w:val="28"/>
        </w:rPr>
        <w:t>, его надо обязательно указывать.</w:t>
      </w:r>
    </w:p>
    <w:p w:rsidR="002C00BE" w:rsidRPr="00C66C4A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15. Источники на латинице не транслитерируются и не переводятся</w:t>
      </w:r>
      <w:r w:rsidRPr="00C66C4A">
        <w:rPr>
          <w:sz w:val="28"/>
          <w:szCs w:val="28"/>
        </w:rPr>
        <w:t>.</w:t>
      </w:r>
      <w:bookmarkStart w:id="0" w:name="_GoBack"/>
      <w:bookmarkEnd w:id="0"/>
    </w:p>
    <w:p w:rsidR="002C00BE" w:rsidRDefault="002C00BE" w:rsidP="002C00BE">
      <w:pPr>
        <w:spacing w:line="36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16. В конце описания в круглых скобках указывается оригинальный язык статьи: (</w:t>
      </w:r>
      <w:r>
        <w:rPr>
          <w:sz w:val="28"/>
          <w:szCs w:val="28"/>
          <w:lang w:val="en-US"/>
        </w:rPr>
        <w:t>In</w:t>
      </w:r>
      <w:r w:rsidRPr="00D4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Russ</w:t>
      </w:r>
      <w:r>
        <w:rPr>
          <w:sz w:val="28"/>
          <w:szCs w:val="28"/>
        </w:rPr>
        <w:t>.), (</w:t>
      </w:r>
      <w:r>
        <w:rPr>
          <w:sz w:val="28"/>
          <w:szCs w:val="28"/>
          <w:lang w:val="en-US"/>
        </w:rPr>
        <w:t>In</w:t>
      </w:r>
      <w:r w:rsidRPr="00D4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English</w:t>
      </w:r>
      <w:r>
        <w:rPr>
          <w:sz w:val="28"/>
          <w:szCs w:val="28"/>
        </w:rPr>
        <w:t>), (</w:t>
      </w:r>
      <w:r>
        <w:rPr>
          <w:sz w:val="28"/>
          <w:szCs w:val="28"/>
          <w:lang w:val="en-US"/>
        </w:rPr>
        <w:t>In</w:t>
      </w:r>
      <w:r w:rsidRPr="00D44B00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French</w:t>
      </w:r>
      <w:r>
        <w:rPr>
          <w:sz w:val="28"/>
          <w:szCs w:val="28"/>
        </w:rPr>
        <w:t>) и др.</w:t>
      </w:r>
    </w:p>
    <w:p w:rsidR="002C00BE" w:rsidRDefault="002C00BE" w:rsidP="002C00BE">
      <w:pPr>
        <w:spacing w:line="360" w:lineRule="auto"/>
        <w:ind w:firstLine="0"/>
        <w:rPr>
          <w:szCs w:val="24"/>
        </w:rPr>
      </w:pPr>
    </w:p>
    <w:p w:rsidR="002C00BE" w:rsidRDefault="002C00BE" w:rsidP="002C00BE">
      <w:pPr>
        <w:spacing w:line="360" w:lineRule="auto"/>
        <w:ind w:firstLine="0"/>
        <w:rPr>
          <w:szCs w:val="24"/>
        </w:rPr>
      </w:pPr>
      <w:r>
        <w:rPr>
          <w:szCs w:val="24"/>
        </w:rPr>
        <w:t>ПРИМЕРЫ:</w:t>
      </w:r>
    </w:p>
    <w:p w:rsidR="002C00BE" w:rsidRDefault="002C00BE" w:rsidP="002C00BE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Статья в журнале:</w:t>
      </w:r>
    </w:p>
    <w:p w:rsidR="002C00BE" w:rsidRDefault="002C00BE" w:rsidP="002C00BE">
      <w:pPr>
        <w:spacing w:line="360" w:lineRule="auto"/>
        <w:ind w:firstLine="0"/>
        <w:rPr>
          <w:rStyle w:val="a3"/>
          <w:lang w:val="en-US"/>
        </w:rPr>
      </w:pPr>
      <w:r>
        <w:rPr>
          <w:i/>
          <w:szCs w:val="24"/>
        </w:rPr>
        <w:t xml:space="preserve">Тюпа В.И. </w:t>
      </w:r>
      <w:r>
        <w:rPr>
          <w:szCs w:val="24"/>
        </w:rPr>
        <w:t xml:space="preserve">Осевая </w:t>
      </w:r>
      <w:proofErr w:type="spellStart"/>
      <w:r>
        <w:rPr>
          <w:szCs w:val="24"/>
        </w:rPr>
        <w:t>нарратологическая</w:t>
      </w:r>
      <w:proofErr w:type="spellEnd"/>
      <w:r>
        <w:rPr>
          <w:szCs w:val="24"/>
        </w:rPr>
        <w:t xml:space="preserve"> категория в исторической перспективе // </w:t>
      </w:r>
      <w:proofErr w:type="spellStart"/>
      <w:r>
        <w:rPr>
          <w:szCs w:val="24"/>
          <w:lang w:val="en-US"/>
        </w:rPr>
        <w:t>Studia</w:t>
      </w:r>
      <w:proofErr w:type="spellEnd"/>
      <w:r w:rsidRPr="00D44B00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Litterarum</w:t>
      </w:r>
      <w:proofErr w:type="spellEnd"/>
      <w:r>
        <w:rPr>
          <w:szCs w:val="24"/>
        </w:rPr>
        <w:t xml:space="preserve">. </w:t>
      </w:r>
      <w:r>
        <w:rPr>
          <w:szCs w:val="24"/>
          <w:lang w:val="en-US"/>
        </w:rPr>
        <w:t xml:space="preserve">2021. </w:t>
      </w:r>
      <w:r>
        <w:rPr>
          <w:szCs w:val="24"/>
        </w:rPr>
        <w:t>Т</w:t>
      </w:r>
      <w:r>
        <w:rPr>
          <w:szCs w:val="24"/>
          <w:lang w:val="en-US"/>
        </w:rPr>
        <w:t xml:space="preserve">. 6, № 1. </w:t>
      </w:r>
      <w:r>
        <w:rPr>
          <w:szCs w:val="24"/>
        </w:rPr>
        <w:t>С</w:t>
      </w:r>
      <w:r>
        <w:rPr>
          <w:szCs w:val="24"/>
          <w:lang w:val="en-US"/>
        </w:rPr>
        <w:t xml:space="preserve">. 10–31. </w:t>
      </w:r>
      <w:hyperlink r:id="rId4" w:history="1">
        <w:r>
          <w:rPr>
            <w:rStyle w:val="a3"/>
            <w:szCs w:val="24"/>
            <w:lang w:val="en-US"/>
          </w:rPr>
          <w:t>DOI: 10.22455/2500-4247-2021-6-1-10-31</w:t>
        </w:r>
      </w:hyperlink>
    </w:p>
    <w:p w:rsidR="002C00BE" w:rsidRDefault="002C00BE" w:rsidP="002C00BE">
      <w:pPr>
        <w:spacing w:line="360" w:lineRule="auto"/>
        <w:ind w:firstLine="0"/>
        <w:rPr>
          <w:rStyle w:val="a3"/>
          <w:szCs w:val="24"/>
          <w:lang w:val="en-US"/>
        </w:rPr>
      </w:pPr>
      <w:proofErr w:type="spellStart"/>
      <w:proofErr w:type="gramStart"/>
      <w:r>
        <w:rPr>
          <w:szCs w:val="24"/>
          <w:lang w:val="en-US"/>
        </w:rPr>
        <w:t>Tyupa</w:t>
      </w:r>
      <w:proofErr w:type="spellEnd"/>
      <w:r>
        <w:rPr>
          <w:szCs w:val="24"/>
          <w:lang w:val="en-US"/>
        </w:rPr>
        <w:t>, V.I. “</w:t>
      </w:r>
      <w:proofErr w:type="spellStart"/>
      <w:r>
        <w:rPr>
          <w:szCs w:val="24"/>
          <w:lang w:val="en-US"/>
        </w:rPr>
        <w:t>Osevaya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narratologicheskaya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kategoriya</w:t>
      </w:r>
      <w:proofErr w:type="spellEnd"/>
      <w:r>
        <w:rPr>
          <w:szCs w:val="24"/>
          <w:lang w:val="en-US"/>
        </w:rPr>
        <w:t xml:space="preserve"> v </w:t>
      </w:r>
      <w:proofErr w:type="spellStart"/>
      <w:r>
        <w:rPr>
          <w:szCs w:val="24"/>
          <w:lang w:val="en-US"/>
        </w:rPr>
        <w:t>istoricheskoi</w:t>
      </w:r>
      <w:proofErr w:type="spellEnd"/>
      <w:r>
        <w:rPr>
          <w:szCs w:val="24"/>
          <w:lang w:val="en-US"/>
        </w:rPr>
        <w:t xml:space="preserve"> perspective” [“The Pivotal </w:t>
      </w:r>
      <w:proofErr w:type="spellStart"/>
      <w:r>
        <w:rPr>
          <w:szCs w:val="24"/>
          <w:lang w:val="en-US"/>
        </w:rPr>
        <w:t>Narratological</w:t>
      </w:r>
      <w:proofErr w:type="spellEnd"/>
      <w:r>
        <w:rPr>
          <w:szCs w:val="24"/>
          <w:lang w:val="en-US"/>
        </w:rPr>
        <w:t xml:space="preserve"> Category in Historical Perspective”].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Studia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Litterarum</w:t>
      </w:r>
      <w:proofErr w:type="spellEnd"/>
      <w:r>
        <w:rPr>
          <w:szCs w:val="24"/>
          <w:lang w:val="en-US"/>
        </w:rPr>
        <w:t xml:space="preserve">, vol. 6, no. 1, 2021, pp. 10–31. </w:t>
      </w:r>
      <w:proofErr w:type="gramStart"/>
      <w:r>
        <w:rPr>
          <w:szCs w:val="24"/>
          <w:lang w:val="en-US"/>
        </w:rPr>
        <w:t>(In Russ.)</w:t>
      </w:r>
      <w:proofErr w:type="gramEnd"/>
      <w:r>
        <w:rPr>
          <w:szCs w:val="24"/>
          <w:lang w:val="en-US"/>
        </w:rPr>
        <w:t xml:space="preserve"> </w:t>
      </w:r>
      <w:hyperlink r:id="rId5" w:history="1">
        <w:r>
          <w:rPr>
            <w:rStyle w:val="a3"/>
            <w:szCs w:val="24"/>
            <w:lang w:val="en-US"/>
          </w:rPr>
          <w:t>DOI: 10.22455/2500-4247-2021-6-1-10-31</w:t>
        </w:r>
      </w:hyperlink>
    </w:p>
    <w:p w:rsidR="002C00BE" w:rsidRPr="00D44B00" w:rsidRDefault="002C00BE" w:rsidP="002C00BE">
      <w:pPr>
        <w:spacing w:line="360" w:lineRule="auto"/>
        <w:ind w:firstLine="0"/>
        <w:rPr>
          <w:i/>
          <w:lang w:val="en-US"/>
        </w:rPr>
      </w:pPr>
    </w:p>
    <w:p w:rsidR="002C00BE" w:rsidRDefault="002C00BE" w:rsidP="002C00BE">
      <w:pPr>
        <w:spacing w:line="360" w:lineRule="auto"/>
        <w:ind w:firstLine="0"/>
        <w:rPr>
          <w:szCs w:val="24"/>
          <w:lang w:val="en-US"/>
        </w:rPr>
      </w:pPr>
      <w:proofErr w:type="spellStart"/>
      <w:r>
        <w:rPr>
          <w:i/>
          <w:szCs w:val="24"/>
          <w:lang w:val="en-US"/>
        </w:rPr>
        <w:t>Greenblatt</w:t>
      </w:r>
      <w:proofErr w:type="spellEnd"/>
      <w:r>
        <w:rPr>
          <w:i/>
          <w:szCs w:val="24"/>
          <w:lang w:val="en-US"/>
        </w:rPr>
        <w:t xml:space="preserve"> S</w:t>
      </w:r>
      <w:r>
        <w:rPr>
          <w:szCs w:val="24"/>
          <w:lang w:val="en-US"/>
        </w:rPr>
        <w:t xml:space="preserve">. </w:t>
      </w:r>
      <w:proofErr w:type="gramStart"/>
      <w:r>
        <w:rPr>
          <w:szCs w:val="24"/>
          <w:lang w:val="en-US"/>
        </w:rPr>
        <w:t>Towards</w:t>
      </w:r>
      <w:proofErr w:type="gramEnd"/>
      <w:r>
        <w:rPr>
          <w:szCs w:val="24"/>
          <w:lang w:val="en-US"/>
        </w:rPr>
        <w:t xml:space="preserve"> a Poetics of Culture // The New Historicism / ed. by H. Aram</w:t>
      </w:r>
    </w:p>
    <w:p w:rsidR="002C00BE" w:rsidRDefault="002C00BE" w:rsidP="002C00BE">
      <w:pPr>
        <w:spacing w:line="360" w:lineRule="auto"/>
        <w:ind w:firstLine="0"/>
        <w:rPr>
          <w:szCs w:val="24"/>
          <w:lang w:val="en-US"/>
        </w:rPr>
      </w:pPr>
      <w:proofErr w:type="spellStart"/>
      <w:proofErr w:type="gramStart"/>
      <w:r>
        <w:rPr>
          <w:szCs w:val="24"/>
          <w:lang w:val="en-US"/>
        </w:rPr>
        <w:t>Veeser</w:t>
      </w:r>
      <w:proofErr w:type="spellEnd"/>
      <w:r>
        <w:rPr>
          <w:szCs w:val="24"/>
          <w:lang w:val="en-US"/>
        </w:rPr>
        <w:t>.</w:t>
      </w:r>
      <w:proofErr w:type="gramEnd"/>
      <w:r>
        <w:rPr>
          <w:szCs w:val="24"/>
          <w:lang w:val="en-US"/>
        </w:rPr>
        <w:t xml:space="preserve"> New York: </w:t>
      </w:r>
      <w:proofErr w:type="spellStart"/>
      <w:r>
        <w:rPr>
          <w:szCs w:val="24"/>
          <w:lang w:val="en-US"/>
        </w:rPr>
        <w:t>Routledge</w:t>
      </w:r>
      <w:proofErr w:type="spellEnd"/>
      <w:r>
        <w:rPr>
          <w:szCs w:val="24"/>
          <w:lang w:val="en-US"/>
        </w:rPr>
        <w:t>. 1989. P. 1–14.</w:t>
      </w:r>
    </w:p>
    <w:p w:rsidR="002C00BE" w:rsidRDefault="002C00BE" w:rsidP="002C00BE">
      <w:pPr>
        <w:spacing w:line="360" w:lineRule="auto"/>
        <w:ind w:firstLine="0"/>
        <w:rPr>
          <w:szCs w:val="24"/>
          <w:lang w:val="en-US"/>
        </w:rPr>
      </w:pPr>
      <w:proofErr w:type="spellStart"/>
      <w:r>
        <w:rPr>
          <w:szCs w:val="24"/>
          <w:lang w:val="en-US"/>
        </w:rPr>
        <w:t>Greenblatt</w:t>
      </w:r>
      <w:proofErr w:type="spellEnd"/>
      <w:r>
        <w:rPr>
          <w:szCs w:val="24"/>
          <w:lang w:val="en-US"/>
        </w:rPr>
        <w:t xml:space="preserve">, Stephen. </w:t>
      </w:r>
      <w:proofErr w:type="gramStart"/>
      <w:r>
        <w:rPr>
          <w:szCs w:val="24"/>
          <w:lang w:val="en-US"/>
        </w:rPr>
        <w:t>“Towards a Poetics of Culture”.</w:t>
      </w:r>
      <w:proofErr w:type="gramEnd"/>
      <w:r>
        <w:rPr>
          <w:szCs w:val="24"/>
          <w:lang w:val="en-US"/>
        </w:rPr>
        <w:t xml:space="preserve"> </w:t>
      </w:r>
      <w:r>
        <w:rPr>
          <w:i/>
          <w:szCs w:val="24"/>
          <w:lang w:val="en-US"/>
        </w:rPr>
        <w:t>The New Historicism</w:t>
      </w:r>
      <w:r>
        <w:rPr>
          <w:szCs w:val="24"/>
          <w:lang w:val="en-US"/>
        </w:rPr>
        <w:t>, ed. by</w:t>
      </w:r>
    </w:p>
    <w:p w:rsidR="002C00BE" w:rsidRDefault="002C00BE" w:rsidP="002C00BE">
      <w:pPr>
        <w:spacing w:line="360" w:lineRule="auto"/>
        <w:ind w:firstLine="0"/>
        <w:rPr>
          <w:szCs w:val="24"/>
          <w:lang w:val="en-US"/>
        </w:rPr>
      </w:pPr>
      <w:r>
        <w:rPr>
          <w:szCs w:val="24"/>
          <w:lang w:val="en-US"/>
        </w:rPr>
        <w:t xml:space="preserve">H. Aram </w:t>
      </w:r>
      <w:proofErr w:type="spellStart"/>
      <w:r>
        <w:rPr>
          <w:szCs w:val="24"/>
          <w:lang w:val="en-US"/>
        </w:rPr>
        <w:t>Veeser</w:t>
      </w:r>
      <w:proofErr w:type="spellEnd"/>
      <w:r>
        <w:rPr>
          <w:szCs w:val="24"/>
          <w:lang w:val="en-US"/>
        </w:rPr>
        <w:t xml:space="preserve">. New York, </w:t>
      </w:r>
      <w:proofErr w:type="spellStart"/>
      <w:r>
        <w:rPr>
          <w:szCs w:val="24"/>
          <w:lang w:val="en-US"/>
        </w:rPr>
        <w:t>Routledge</w:t>
      </w:r>
      <w:proofErr w:type="spellEnd"/>
      <w:r>
        <w:rPr>
          <w:szCs w:val="24"/>
          <w:lang w:val="en-US"/>
        </w:rPr>
        <w:t>, 1989, pp. 1–14. (In English)</w:t>
      </w:r>
    </w:p>
    <w:p w:rsidR="002C00BE" w:rsidRDefault="002C00BE" w:rsidP="002C00BE">
      <w:pPr>
        <w:spacing w:line="360" w:lineRule="auto"/>
        <w:ind w:firstLine="0"/>
        <w:rPr>
          <w:szCs w:val="24"/>
          <w:lang w:val="en-US"/>
        </w:rPr>
      </w:pPr>
    </w:p>
    <w:p w:rsidR="002C00BE" w:rsidRDefault="002C00BE" w:rsidP="002C00BE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Статья в сборнике:</w:t>
      </w:r>
    </w:p>
    <w:p w:rsidR="002C00BE" w:rsidRDefault="002C00BE" w:rsidP="002C00BE">
      <w:pPr>
        <w:spacing w:line="360" w:lineRule="auto"/>
        <w:ind w:firstLine="0"/>
        <w:rPr>
          <w:lang w:val="en-US"/>
        </w:rPr>
      </w:pPr>
      <w:proofErr w:type="spellStart"/>
      <w:r>
        <w:rPr>
          <w:i/>
        </w:rPr>
        <w:t>Куделин</w:t>
      </w:r>
      <w:proofErr w:type="spellEnd"/>
      <w:r>
        <w:rPr>
          <w:i/>
        </w:rPr>
        <w:t xml:space="preserve"> А.Б</w:t>
      </w:r>
      <w:r>
        <w:t xml:space="preserve">. Автор и традиционалистский канон // Историческая поэтика. Литературные эпохи и типы художественного сознания / отв. ред. П.А. </w:t>
      </w:r>
      <w:proofErr w:type="spellStart"/>
      <w:r>
        <w:t>Гринцер</w:t>
      </w:r>
      <w:proofErr w:type="spellEnd"/>
      <w:r>
        <w:t>. М</w:t>
      </w:r>
      <w:r>
        <w:rPr>
          <w:lang w:val="en-US"/>
        </w:rPr>
        <w:t xml:space="preserve">.: </w:t>
      </w:r>
      <w:r>
        <w:t>Наследие</w:t>
      </w:r>
      <w:r>
        <w:rPr>
          <w:lang w:val="en-US"/>
        </w:rPr>
        <w:t xml:space="preserve">, 1994. </w:t>
      </w:r>
      <w:r>
        <w:t>С</w:t>
      </w:r>
      <w:r>
        <w:rPr>
          <w:lang w:val="en-US"/>
        </w:rPr>
        <w:t>. 222–266.</w:t>
      </w:r>
    </w:p>
    <w:p w:rsidR="002C00BE" w:rsidRDefault="002C00BE" w:rsidP="002C00BE">
      <w:pPr>
        <w:spacing w:line="360" w:lineRule="auto"/>
        <w:ind w:firstLine="0"/>
        <w:rPr>
          <w:i/>
        </w:rPr>
      </w:pPr>
      <w:proofErr w:type="spellStart"/>
      <w:proofErr w:type="gramStart"/>
      <w:r>
        <w:rPr>
          <w:lang w:val="en-US"/>
        </w:rPr>
        <w:t>Kudelin</w:t>
      </w:r>
      <w:proofErr w:type="spellEnd"/>
      <w:r>
        <w:rPr>
          <w:lang w:val="en-US"/>
        </w:rPr>
        <w:t>, A.B. “</w:t>
      </w:r>
      <w:proofErr w:type="spellStart"/>
      <w:r>
        <w:rPr>
          <w:lang w:val="en-US"/>
        </w:rPr>
        <w:t>Avtor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traditsionalistskii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kanon</w:t>
      </w:r>
      <w:proofErr w:type="spellEnd"/>
      <w:r>
        <w:rPr>
          <w:lang w:val="en-US"/>
        </w:rPr>
        <w:t>” [“Author and the Traditionalist Canon”].</w:t>
      </w:r>
      <w:proofErr w:type="gramEnd"/>
      <w:r>
        <w:rPr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Istoricheskaia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poetika</w:t>
      </w:r>
      <w:proofErr w:type="spellEnd"/>
      <w:r>
        <w:rPr>
          <w:i/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proofErr w:type="spellStart"/>
      <w:proofErr w:type="gramStart"/>
      <w:r>
        <w:rPr>
          <w:i/>
          <w:lang w:val="en-US"/>
        </w:rPr>
        <w:t>Literaturnye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epokhi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i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tipy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khudozhestvennogo</w:t>
      </w:r>
      <w:proofErr w:type="spellEnd"/>
      <w:r>
        <w:rPr>
          <w:i/>
          <w:lang w:val="en-US"/>
        </w:rPr>
        <w:t xml:space="preserve"> </w:t>
      </w:r>
      <w:proofErr w:type="spellStart"/>
      <w:r>
        <w:rPr>
          <w:i/>
          <w:lang w:val="en-US"/>
        </w:rPr>
        <w:t>soznaniia</w:t>
      </w:r>
      <w:proofErr w:type="spellEnd"/>
      <w:r>
        <w:rPr>
          <w:i/>
          <w:lang w:val="en-US"/>
        </w:rPr>
        <w:t xml:space="preserve"> </w:t>
      </w:r>
      <w:r>
        <w:rPr>
          <w:lang w:val="en-US"/>
        </w:rPr>
        <w:t>[</w:t>
      </w:r>
      <w:r>
        <w:rPr>
          <w:i/>
          <w:lang w:val="en-US"/>
        </w:rPr>
        <w:t>Historical Poetics.</w:t>
      </w:r>
      <w:proofErr w:type="gramEnd"/>
      <w:r>
        <w:rPr>
          <w:i/>
          <w:lang w:val="en-US"/>
        </w:rPr>
        <w:t xml:space="preserve"> </w:t>
      </w:r>
      <w:proofErr w:type="gramStart"/>
      <w:r>
        <w:rPr>
          <w:i/>
          <w:lang w:val="en-US"/>
        </w:rPr>
        <w:t>Literary Epochs and Types of Artistic Consciousness</w:t>
      </w:r>
      <w:r>
        <w:rPr>
          <w:lang w:val="en-US"/>
        </w:rPr>
        <w:t xml:space="preserve">], ed. P.A. </w:t>
      </w:r>
      <w:proofErr w:type="spellStart"/>
      <w:r>
        <w:rPr>
          <w:lang w:val="en-US"/>
        </w:rPr>
        <w:t>Grintser</w:t>
      </w:r>
      <w:proofErr w:type="spellEnd"/>
      <w:r>
        <w:rPr>
          <w:lang w:val="en-US"/>
        </w:rPr>
        <w:t>.</w:t>
      </w:r>
      <w:proofErr w:type="gramEnd"/>
      <w:r>
        <w:rPr>
          <w:i/>
          <w:lang w:val="en-US"/>
        </w:rPr>
        <w:t xml:space="preserve"> </w:t>
      </w:r>
      <w:r>
        <w:rPr>
          <w:lang w:val="en-US"/>
        </w:rPr>
        <w:t>Moscow</w:t>
      </w:r>
      <w:r>
        <w:t xml:space="preserve">, </w:t>
      </w:r>
      <w:proofErr w:type="spellStart"/>
      <w:r>
        <w:rPr>
          <w:lang w:val="en-US"/>
        </w:rPr>
        <w:t>Nasledie</w:t>
      </w:r>
      <w:proofErr w:type="spellEnd"/>
      <w:r w:rsidRPr="00D44B00">
        <w:t xml:space="preserve"> </w:t>
      </w:r>
      <w:proofErr w:type="spellStart"/>
      <w:r>
        <w:rPr>
          <w:lang w:val="en-US"/>
        </w:rPr>
        <w:t>Publ</w:t>
      </w:r>
      <w:proofErr w:type="spellEnd"/>
      <w:r>
        <w:t xml:space="preserve">., 1994, </w:t>
      </w:r>
      <w:r>
        <w:rPr>
          <w:lang w:val="en-US"/>
        </w:rPr>
        <w:t>pp</w:t>
      </w:r>
      <w:r>
        <w:t>. 222–266. (</w:t>
      </w:r>
      <w:r>
        <w:rPr>
          <w:lang w:val="en-US"/>
        </w:rPr>
        <w:t>In</w:t>
      </w:r>
      <w:r w:rsidRPr="00D44B00">
        <w:t xml:space="preserve"> </w:t>
      </w:r>
      <w:r>
        <w:rPr>
          <w:lang w:val="en-US"/>
        </w:rPr>
        <w:t>Russ</w:t>
      </w:r>
      <w:r>
        <w:t>.)</w:t>
      </w:r>
    </w:p>
    <w:p w:rsidR="002C00BE" w:rsidRDefault="002C00BE" w:rsidP="002C00BE">
      <w:pPr>
        <w:spacing w:line="360" w:lineRule="auto"/>
        <w:ind w:firstLine="0"/>
        <w:rPr>
          <w:b/>
          <w:szCs w:val="24"/>
        </w:rPr>
      </w:pPr>
    </w:p>
    <w:p w:rsidR="002C00BE" w:rsidRDefault="002C00BE" w:rsidP="002C00BE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Монография:</w:t>
      </w:r>
    </w:p>
    <w:p w:rsidR="002C00BE" w:rsidRDefault="002C00BE" w:rsidP="002C00BE">
      <w:pPr>
        <w:spacing w:line="360" w:lineRule="auto"/>
        <w:ind w:firstLine="0"/>
        <w:rPr>
          <w:szCs w:val="24"/>
        </w:rPr>
      </w:pPr>
      <w:r>
        <w:rPr>
          <w:i/>
          <w:szCs w:val="24"/>
        </w:rPr>
        <w:t>Лихачев Д.С.</w:t>
      </w:r>
      <w:r>
        <w:rPr>
          <w:szCs w:val="24"/>
        </w:rPr>
        <w:t xml:space="preserve"> Очерки по философии художественного творчества. СПб.: </w:t>
      </w:r>
      <w:proofErr w:type="spellStart"/>
      <w:r>
        <w:rPr>
          <w:szCs w:val="24"/>
        </w:rPr>
        <w:t>Рус</w:t>
      </w:r>
      <w:proofErr w:type="gramStart"/>
      <w:r>
        <w:rPr>
          <w:szCs w:val="24"/>
        </w:rPr>
        <w:t>.-</w:t>
      </w:r>
      <w:proofErr w:type="gramEnd"/>
      <w:r>
        <w:rPr>
          <w:szCs w:val="24"/>
        </w:rPr>
        <w:t>Балт</w:t>
      </w:r>
      <w:proofErr w:type="spellEnd"/>
      <w:r>
        <w:rPr>
          <w:szCs w:val="24"/>
        </w:rPr>
        <w:t>.</w:t>
      </w:r>
    </w:p>
    <w:p w:rsidR="002C00BE" w:rsidRDefault="002C00BE" w:rsidP="002C00BE">
      <w:pPr>
        <w:spacing w:line="360" w:lineRule="auto"/>
        <w:ind w:firstLine="0"/>
        <w:rPr>
          <w:szCs w:val="24"/>
          <w:lang w:val="en-US"/>
        </w:rPr>
      </w:pPr>
      <w:proofErr w:type="spellStart"/>
      <w:r>
        <w:rPr>
          <w:szCs w:val="24"/>
        </w:rPr>
        <w:t>информац</w:t>
      </w:r>
      <w:proofErr w:type="spellEnd"/>
      <w:r>
        <w:rPr>
          <w:szCs w:val="24"/>
        </w:rPr>
        <w:t xml:space="preserve">. центр БЛИЦ, 1996. </w:t>
      </w:r>
      <w:r>
        <w:rPr>
          <w:szCs w:val="24"/>
          <w:lang w:val="en-US"/>
        </w:rPr>
        <w:t xml:space="preserve">158 </w:t>
      </w:r>
      <w:proofErr w:type="gramStart"/>
      <w:r>
        <w:rPr>
          <w:szCs w:val="24"/>
        </w:rPr>
        <w:t>с</w:t>
      </w:r>
      <w:proofErr w:type="gramEnd"/>
      <w:r>
        <w:rPr>
          <w:szCs w:val="24"/>
          <w:lang w:val="en-US"/>
        </w:rPr>
        <w:t>.</w:t>
      </w:r>
    </w:p>
    <w:p w:rsidR="002C00BE" w:rsidRDefault="002C00BE" w:rsidP="002C00BE">
      <w:pPr>
        <w:spacing w:line="360" w:lineRule="auto"/>
        <w:ind w:firstLine="0"/>
        <w:rPr>
          <w:i/>
          <w:szCs w:val="24"/>
          <w:lang w:val="en-US"/>
        </w:rPr>
      </w:pPr>
      <w:proofErr w:type="spellStart"/>
      <w:r>
        <w:rPr>
          <w:szCs w:val="24"/>
          <w:lang w:val="en-US"/>
        </w:rPr>
        <w:t>Likhachev</w:t>
      </w:r>
      <w:proofErr w:type="spellEnd"/>
      <w:r>
        <w:rPr>
          <w:szCs w:val="24"/>
          <w:lang w:val="en-US"/>
        </w:rPr>
        <w:t xml:space="preserve">, D.S. </w:t>
      </w:r>
      <w:proofErr w:type="spellStart"/>
      <w:r>
        <w:rPr>
          <w:i/>
          <w:szCs w:val="24"/>
          <w:lang w:val="en-US"/>
        </w:rPr>
        <w:t>Ocherki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po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filosofii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khudozhestvennogo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tvorchestva</w:t>
      </w:r>
      <w:proofErr w:type="spellEnd"/>
      <w:r>
        <w:rPr>
          <w:i/>
          <w:szCs w:val="24"/>
          <w:lang w:val="en-US"/>
        </w:rPr>
        <w:t xml:space="preserve"> </w:t>
      </w:r>
      <w:r>
        <w:rPr>
          <w:szCs w:val="24"/>
          <w:lang w:val="en-US"/>
        </w:rPr>
        <w:t>[</w:t>
      </w:r>
      <w:r>
        <w:rPr>
          <w:i/>
          <w:szCs w:val="24"/>
          <w:lang w:val="en-US"/>
        </w:rPr>
        <w:t>Essays on the</w:t>
      </w:r>
    </w:p>
    <w:p w:rsidR="002C00BE" w:rsidRDefault="002C00BE" w:rsidP="002C00BE">
      <w:pPr>
        <w:spacing w:line="360" w:lineRule="auto"/>
        <w:ind w:firstLine="0"/>
        <w:rPr>
          <w:szCs w:val="24"/>
          <w:lang w:val="en-US"/>
        </w:rPr>
      </w:pPr>
      <w:proofErr w:type="gramStart"/>
      <w:r>
        <w:rPr>
          <w:i/>
          <w:szCs w:val="24"/>
          <w:lang w:val="en-US"/>
        </w:rPr>
        <w:t>Philosophy of Literary Work</w:t>
      </w:r>
      <w:r>
        <w:rPr>
          <w:szCs w:val="24"/>
          <w:lang w:val="en-US"/>
        </w:rPr>
        <w:t>].</w:t>
      </w:r>
      <w:proofErr w:type="gramEnd"/>
      <w:r>
        <w:rPr>
          <w:szCs w:val="24"/>
          <w:lang w:val="en-US"/>
        </w:rPr>
        <w:t xml:space="preserve"> St. Petersburg, </w:t>
      </w:r>
      <w:proofErr w:type="spellStart"/>
      <w:r>
        <w:rPr>
          <w:szCs w:val="24"/>
          <w:lang w:val="en-US"/>
        </w:rPr>
        <w:t>Russko-Baltiiskii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informatsionnyi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tsentr</w:t>
      </w:r>
      <w:proofErr w:type="spellEnd"/>
    </w:p>
    <w:p w:rsidR="002C00BE" w:rsidRDefault="002C00BE" w:rsidP="002C00BE">
      <w:pPr>
        <w:spacing w:line="360" w:lineRule="auto"/>
        <w:ind w:firstLine="0"/>
        <w:rPr>
          <w:szCs w:val="24"/>
          <w:lang w:val="en-US"/>
        </w:rPr>
      </w:pPr>
      <w:r>
        <w:rPr>
          <w:szCs w:val="24"/>
          <w:lang w:val="en-US"/>
        </w:rPr>
        <w:t>BLITS Publ., 1996, 158 p. (In Russ.)</w:t>
      </w:r>
    </w:p>
    <w:p w:rsidR="002C00BE" w:rsidRDefault="002C00BE" w:rsidP="002C00BE">
      <w:pPr>
        <w:spacing w:line="360" w:lineRule="auto"/>
        <w:ind w:firstLine="0"/>
        <w:rPr>
          <w:i/>
          <w:szCs w:val="24"/>
          <w:lang w:val="en-US"/>
        </w:rPr>
      </w:pPr>
    </w:p>
    <w:p w:rsidR="002C00BE" w:rsidRDefault="002C00BE" w:rsidP="002C00BE">
      <w:pPr>
        <w:spacing w:line="360" w:lineRule="auto"/>
        <w:ind w:firstLine="0"/>
        <w:rPr>
          <w:b/>
          <w:szCs w:val="24"/>
        </w:rPr>
      </w:pPr>
      <w:r>
        <w:rPr>
          <w:b/>
          <w:szCs w:val="24"/>
        </w:rPr>
        <w:t>Электронный ресурс:</w:t>
      </w:r>
    </w:p>
    <w:p w:rsidR="002C00BE" w:rsidRDefault="002C00BE" w:rsidP="002C00BE">
      <w:pPr>
        <w:spacing w:line="360" w:lineRule="auto"/>
        <w:ind w:firstLine="0"/>
        <w:rPr>
          <w:szCs w:val="24"/>
        </w:rPr>
      </w:pPr>
      <w:r>
        <w:rPr>
          <w:i/>
          <w:szCs w:val="24"/>
        </w:rPr>
        <w:t>Виноградова Е.Ю.</w:t>
      </w:r>
      <w:r>
        <w:rPr>
          <w:szCs w:val="24"/>
        </w:rPr>
        <w:t xml:space="preserve"> Гибель символа (Вишнёвый сад: реальность и символика) // Новый филологический вестник. 2008. № 6. URL: http://slovorggu.ru/nfv2008_1_6_pdf/16Vinogradova.pdf (дата обращения: 04.04.2019).</w:t>
      </w:r>
    </w:p>
    <w:p w:rsidR="002C00BE" w:rsidRDefault="002C00BE" w:rsidP="002C00BE">
      <w:pPr>
        <w:spacing w:line="360" w:lineRule="auto"/>
        <w:ind w:firstLine="0"/>
        <w:rPr>
          <w:szCs w:val="24"/>
        </w:rPr>
      </w:pPr>
      <w:proofErr w:type="spellStart"/>
      <w:r>
        <w:rPr>
          <w:szCs w:val="24"/>
          <w:lang w:val="en-US"/>
        </w:rPr>
        <w:t>Vinogradova</w:t>
      </w:r>
      <w:proofErr w:type="spellEnd"/>
      <w:r>
        <w:rPr>
          <w:szCs w:val="24"/>
          <w:lang w:val="en-US"/>
        </w:rPr>
        <w:t xml:space="preserve">, </w:t>
      </w:r>
      <w:proofErr w:type="spellStart"/>
      <w:r>
        <w:rPr>
          <w:szCs w:val="24"/>
          <w:lang w:val="en-US"/>
        </w:rPr>
        <w:t>E.Iu</w:t>
      </w:r>
      <w:proofErr w:type="spellEnd"/>
      <w:r>
        <w:rPr>
          <w:szCs w:val="24"/>
          <w:lang w:val="en-US"/>
        </w:rPr>
        <w:t>. “</w:t>
      </w:r>
      <w:proofErr w:type="spellStart"/>
      <w:r>
        <w:rPr>
          <w:szCs w:val="24"/>
          <w:lang w:val="en-US"/>
        </w:rPr>
        <w:t>Gibel</w:t>
      </w:r>
      <w:proofErr w:type="spellEnd"/>
      <w:r>
        <w:rPr>
          <w:szCs w:val="24"/>
          <w:lang w:val="en-US"/>
        </w:rPr>
        <w:t xml:space="preserve">’ </w:t>
      </w:r>
      <w:proofErr w:type="spellStart"/>
      <w:r>
        <w:rPr>
          <w:szCs w:val="24"/>
          <w:lang w:val="en-US"/>
        </w:rPr>
        <w:t>simvola</w:t>
      </w:r>
      <w:proofErr w:type="spellEnd"/>
      <w:r>
        <w:rPr>
          <w:szCs w:val="24"/>
          <w:lang w:val="en-US"/>
        </w:rPr>
        <w:t xml:space="preserve"> (</w:t>
      </w:r>
      <w:proofErr w:type="spellStart"/>
      <w:r>
        <w:rPr>
          <w:szCs w:val="24"/>
          <w:lang w:val="en-US"/>
        </w:rPr>
        <w:t>Vishnevyi</w:t>
      </w:r>
      <w:proofErr w:type="spellEnd"/>
      <w:r>
        <w:rPr>
          <w:szCs w:val="24"/>
          <w:lang w:val="en-US"/>
        </w:rPr>
        <w:t xml:space="preserve"> sad: </w:t>
      </w:r>
      <w:proofErr w:type="spellStart"/>
      <w:r>
        <w:rPr>
          <w:szCs w:val="24"/>
          <w:lang w:val="en-US"/>
        </w:rPr>
        <w:t>real’nost</w:t>
      </w:r>
      <w:proofErr w:type="spellEnd"/>
      <w:r>
        <w:rPr>
          <w:szCs w:val="24"/>
          <w:lang w:val="en-US"/>
        </w:rPr>
        <w:t xml:space="preserve">’ </w:t>
      </w:r>
      <w:proofErr w:type="spellStart"/>
      <w:r>
        <w:rPr>
          <w:szCs w:val="24"/>
          <w:lang w:val="en-US"/>
        </w:rPr>
        <w:t>i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simvolika</w:t>
      </w:r>
      <w:proofErr w:type="spellEnd"/>
      <w:r>
        <w:rPr>
          <w:szCs w:val="24"/>
          <w:lang w:val="en-US"/>
        </w:rPr>
        <w:t xml:space="preserve">)” [“The Death of the Symbol (the Cherry Orchard: Reality and Symbolism)”]. </w:t>
      </w:r>
      <w:proofErr w:type="spellStart"/>
      <w:r>
        <w:rPr>
          <w:i/>
          <w:szCs w:val="24"/>
          <w:lang w:val="en-US"/>
        </w:rPr>
        <w:t>Novyi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filologicheskii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vestnik</w:t>
      </w:r>
      <w:proofErr w:type="spellEnd"/>
      <w:r>
        <w:rPr>
          <w:szCs w:val="24"/>
          <w:lang w:val="en-US"/>
        </w:rPr>
        <w:t xml:space="preserve">, no. 6, 2008. Available at: http://slovorggu.ru/nfv2008_1_6_pdf/16Vinogradova.pdf (date of access: 04.04. </w:t>
      </w:r>
      <w:r>
        <w:rPr>
          <w:szCs w:val="24"/>
        </w:rPr>
        <w:t>2019). (</w:t>
      </w:r>
      <w:r>
        <w:rPr>
          <w:szCs w:val="24"/>
          <w:lang w:val="en-US"/>
        </w:rPr>
        <w:t>In</w:t>
      </w:r>
      <w:r w:rsidRPr="00D44B00">
        <w:rPr>
          <w:szCs w:val="24"/>
        </w:rPr>
        <w:t xml:space="preserve"> </w:t>
      </w:r>
      <w:r>
        <w:rPr>
          <w:szCs w:val="24"/>
          <w:lang w:val="en-US"/>
        </w:rPr>
        <w:t>Russ</w:t>
      </w:r>
      <w:r>
        <w:rPr>
          <w:szCs w:val="24"/>
        </w:rPr>
        <w:t>.)</w:t>
      </w:r>
    </w:p>
    <w:p w:rsidR="002C00BE" w:rsidRDefault="002C00BE" w:rsidP="002C00BE">
      <w:pPr>
        <w:spacing w:line="360" w:lineRule="auto"/>
        <w:rPr>
          <w:szCs w:val="24"/>
        </w:rPr>
      </w:pPr>
    </w:p>
    <w:p w:rsidR="002C00BE" w:rsidRDefault="002C00BE" w:rsidP="002C00B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СХЕМА СТАТЬИ</w:t>
      </w:r>
    </w:p>
    <w:p w:rsidR="002C00BE" w:rsidRDefault="002C00BE" w:rsidP="002C00BE">
      <w:pPr>
        <w:spacing w:line="360" w:lineRule="auto"/>
        <w:jc w:val="left"/>
        <w:rPr>
          <w:b/>
          <w:szCs w:val="24"/>
        </w:rPr>
      </w:pPr>
      <w:r>
        <w:rPr>
          <w:szCs w:val="24"/>
        </w:rPr>
        <w:t>УДК</w:t>
      </w:r>
      <w:r>
        <w:rPr>
          <w:b/>
          <w:szCs w:val="24"/>
        </w:rPr>
        <w:t xml:space="preserve">                                                                         </w:t>
      </w:r>
      <w:r>
        <w:rPr>
          <w:sz w:val="28"/>
          <w:szCs w:val="28"/>
          <w:lang w:val="en-US"/>
        </w:rPr>
        <w:t>DOI</w:t>
      </w:r>
      <w:r>
        <w:rPr>
          <w:sz w:val="28"/>
          <w:szCs w:val="28"/>
        </w:rPr>
        <w:t>:10.31249/</w:t>
      </w:r>
      <w:proofErr w:type="spellStart"/>
      <w:r>
        <w:rPr>
          <w:sz w:val="28"/>
          <w:szCs w:val="28"/>
          <w:lang w:val="en-US"/>
        </w:rPr>
        <w:t>litzhur</w:t>
      </w:r>
      <w:proofErr w:type="spellEnd"/>
      <w:r>
        <w:rPr>
          <w:sz w:val="28"/>
          <w:szCs w:val="28"/>
        </w:rPr>
        <w:t>/2021.00.00</w:t>
      </w:r>
    </w:p>
    <w:p w:rsidR="002C00BE" w:rsidRDefault="002C00BE" w:rsidP="002C00BE">
      <w:p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ФИО автора</w:t>
      </w:r>
    </w:p>
    <w:p w:rsidR="002C00BE" w:rsidRDefault="002C00BE" w:rsidP="002C00BE">
      <w:pPr>
        <w:spacing w:line="360" w:lineRule="auto"/>
        <w:jc w:val="right"/>
        <w:rPr>
          <w:szCs w:val="24"/>
        </w:rPr>
      </w:pPr>
      <w:r>
        <w:rPr>
          <w:b/>
          <w:szCs w:val="24"/>
        </w:rPr>
        <w:t>©</w:t>
      </w:r>
      <w:r>
        <w:rPr>
          <w:szCs w:val="24"/>
        </w:rPr>
        <w:t xml:space="preserve"> ФИО, год публикации</w:t>
      </w:r>
    </w:p>
    <w:p w:rsidR="002C00BE" w:rsidRDefault="002C00BE" w:rsidP="002C00B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lastRenderedPageBreak/>
        <w:t>Название статьи</w:t>
      </w:r>
    </w:p>
    <w:p w:rsidR="002C00BE" w:rsidRDefault="002C00BE" w:rsidP="002C00BE">
      <w:pPr>
        <w:spacing w:line="360" w:lineRule="auto"/>
        <w:rPr>
          <w:szCs w:val="24"/>
        </w:rPr>
      </w:pPr>
      <w:r>
        <w:rPr>
          <w:szCs w:val="24"/>
        </w:rPr>
        <w:t>Сведения о финансовой поддержке (если есть). Кегль – 12, выравнивание по ширине.</w:t>
      </w:r>
    </w:p>
    <w:p w:rsidR="002C00BE" w:rsidRDefault="002C00BE" w:rsidP="002C00BE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Аннотация: </w:t>
      </w:r>
      <w:r>
        <w:rPr>
          <w:szCs w:val="24"/>
        </w:rPr>
        <w:t xml:space="preserve">(1000-1200 </w:t>
      </w:r>
      <w:proofErr w:type="spellStart"/>
      <w:r>
        <w:rPr>
          <w:szCs w:val="24"/>
        </w:rPr>
        <w:t>зн</w:t>
      </w:r>
      <w:proofErr w:type="spellEnd"/>
      <w:r>
        <w:rPr>
          <w:szCs w:val="24"/>
        </w:rPr>
        <w:t>.)</w:t>
      </w:r>
    </w:p>
    <w:p w:rsidR="002C00BE" w:rsidRDefault="002C00BE" w:rsidP="002C00BE">
      <w:pPr>
        <w:spacing w:line="360" w:lineRule="auto"/>
        <w:jc w:val="left"/>
        <w:rPr>
          <w:szCs w:val="24"/>
        </w:rPr>
      </w:pPr>
      <w:r>
        <w:rPr>
          <w:b/>
          <w:szCs w:val="24"/>
        </w:rPr>
        <w:t>Ключевые слова:</w:t>
      </w:r>
      <w:r>
        <w:rPr>
          <w:szCs w:val="24"/>
        </w:rPr>
        <w:t xml:space="preserve"> (5-6) </w:t>
      </w:r>
    </w:p>
    <w:p w:rsidR="002C00BE" w:rsidRDefault="002C00BE" w:rsidP="002C00BE">
      <w:pPr>
        <w:spacing w:line="360" w:lineRule="auto"/>
        <w:jc w:val="left"/>
        <w:rPr>
          <w:szCs w:val="24"/>
        </w:rPr>
      </w:pPr>
    </w:p>
    <w:p w:rsidR="002C00BE" w:rsidRDefault="002C00BE" w:rsidP="002C00BE">
      <w:pPr>
        <w:spacing w:line="360" w:lineRule="auto"/>
        <w:jc w:val="left"/>
        <w:rPr>
          <w:szCs w:val="24"/>
        </w:rPr>
      </w:pPr>
      <w:r>
        <w:rPr>
          <w:szCs w:val="24"/>
        </w:rPr>
        <w:t xml:space="preserve">Получено: 00.00.0000                                                        Принято к печати: 00.00.0000                               </w:t>
      </w:r>
    </w:p>
    <w:p w:rsidR="002C00BE" w:rsidRDefault="002C00BE" w:rsidP="002C00BE">
      <w:pPr>
        <w:spacing w:line="360" w:lineRule="auto"/>
        <w:jc w:val="left"/>
        <w:rPr>
          <w:b/>
          <w:szCs w:val="24"/>
        </w:rPr>
      </w:pPr>
    </w:p>
    <w:p w:rsidR="002C00BE" w:rsidRDefault="002C00BE" w:rsidP="002C00BE">
      <w:pPr>
        <w:spacing w:line="360" w:lineRule="auto"/>
        <w:jc w:val="left"/>
        <w:rPr>
          <w:szCs w:val="24"/>
        </w:rPr>
      </w:pPr>
      <w:r>
        <w:rPr>
          <w:b/>
          <w:szCs w:val="24"/>
        </w:rPr>
        <w:t xml:space="preserve">Информация об авторе: </w:t>
      </w:r>
      <w:r>
        <w:rPr>
          <w:szCs w:val="24"/>
        </w:rPr>
        <w:t xml:space="preserve">ФИО, научная степень, должность, место работы с почтовым адресом и индексом. </w:t>
      </w:r>
      <w:r>
        <w:rPr>
          <w:szCs w:val="24"/>
          <w:lang w:val="en-US"/>
        </w:rPr>
        <w:t>ORCID</w:t>
      </w:r>
      <w:r w:rsidRPr="00D44B00">
        <w:rPr>
          <w:szCs w:val="24"/>
        </w:rPr>
        <w:t xml:space="preserve"> </w:t>
      </w:r>
      <w:r>
        <w:rPr>
          <w:szCs w:val="24"/>
          <w:lang w:val="en-US"/>
        </w:rPr>
        <w:t>ID</w:t>
      </w:r>
    </w:p>
    <w:p w:rsidR="002C00BE" w:rsidRDefault="002C00BE" w:rsidP="002C00BE">
      <w:pPr>
        <w:spacing w:line="360" w:lineRule="auto"/>
        <w:jc w:val="lef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E</w:t>
      </w:r>
      <w:r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mail</w:t>
      </w:r>
      <w:r>
        <w:rPr>
          <w:b/>
          <w:sz w:val="28"/>
          <w:szCs w:val="28"/>
        </w:rPr>
        <w:t>:</w:t>
      </w:r>
    </w:p>
    <w:p w:rsidR="002C00BE" w:rsidRDefault="002C00BE" w:rsidP="002C00BE">
      <w:pPr>
        <w:spacing w:line="360" w:lineRule="auto"/>
        <w:jc w:val="left"/>
        <w:rPr>
          <w:b/>
          <w:szCs w:val="24"/>
        </w:rPr>
      </w:pPr>
      <w:r>
        <w:rPr>
          <w:b/>
          <w:szCs w:val="24"/>
        </w:rPr>
        <w:t xml:space="preserve">Для цитирования: </w:t>
      </w:r>
      <w:r>
        <w:rPr>
          <w:i/>
          <w:szCs w:val="24"/>
        </w:rPr>
        <w:t>Фамилия И.О.</w:t>
      </w:r>
      <w:r>
        <w:rPr>
          <w:szCs w:val="24"/>
        </w:rPr>
        <w:t xml:space="preserve"> Название статьи // Литературоведческий журнал. 2021. № 00. С. 000–000. </w:t>
      </w:r>
      <w:r>
        <w:rPr>
          <w:szCs w:val="24"/>
          <w:lang w:val="en-US"/>
        </w:rPr>
        <w:t>DOI</w:t>
      </w:r>
      <w:r>
        <w:rPr>
          <w:szCs w:val="24"/>
        </w:rPr>
        <w:t>:</w:t>
      </w:r>
      <w:r>
        <w:rPr>
          <w:sz w:val="28"/>
          <w:szCs w:val="28"/>
        </w:rPr>
        <w:t>10.31249/</w:t>
      </w:r>
      <w:proofErr w:type="spellStart"/>
      <w:r>
        <w:rPr>
          <w:sz w:val="28"/>
          <w:szCs w:val="28"/>
          <w:lang w:val="en-US"/>
        </w:rPr>
        <w:t>litzhur</w:t>
      </w:r>
      <w:proofErr w:type="spellEnd"/>
      <w:r>
        <w:rPr>
          <w:sz w:val="28"/>
          <w:szCs w:val="28"/>
        </w:rPr>
        <w:t>/2021.00.00</w:t>
      </w:r>
    </w:p>
    <w:p w:rsidR="002C00BE" w:rsidRDefault="002C00BE" w:rsidP="002C00BE">
      <w:pPr>
        <w:ind w:left="709" w:firstLine="0"/>
        <w:rPr>
          <w:szCs w:val="24"/>
        </w:rPr>
      </w:pPr>
    </w:p>
    <w:p w:rsidR="002C00BE" w:rsidRDefault="002C00BE" w:rsidP="002C00BE">
      <w:pPr>
        <w:spacing w:line="360" w:lineRule="auto"/>
        <w:jc w:val="left"/>
        <w:rPr>
          <w:szCs w:val="24"/>
        </w:rPr>
      </w:pPr>
    </w:p>
    <w:p w:rsidR="002C00BE" w:rsidRDefault="002C00BE" w:rsidP="002C00BE">
      <w:pPr>
        <w:spacing w:line="360" w:lineRule="auto"/>
        <w:jc w:val="center"/>
        <w:rPr>
          <w:b/>
          <w:szCs w:val="24"/>
        </w:rPr>
      </w:pPr>
    </w:p>
    <w:p w:rsidR="002C00BE" w:rsidRDefault="002C00BE" w:rsidP="002C00BE">
      <w:p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>ФИО (транслитерация на латинице)</w:t>
      </w:r>
    </w:p>
    <w:p w:rsidR="002C00BE" w:rsidRDefault="002C00BE" w:rsidP="002C00BE">
      <w:pPr>
        <w:spacing w:line="360" w:lineRule="auto"/>
        <w:jc w:val="right"/>
        <w:rPr>
          <w:b/>
          <w:szCs w:val="24"/>
        </w:rPr>
      </w:pPr>
      <w:r>
        <w:rPr>
          <w:b/>
          <w:szCs w:val="24"/>
        </w:rPr>
        <w:t xml:space="preserve">© </w:t>
      </w:r>
      <w:r>
        <w:rPr>
          <w:szCs w:val="24"/>
        </w:rPr>
        <w:t>ФИ</w:t>
      </w:r>
      <w:proofErr w:type="gramStart"/>
      <w:r>
        <w:rPr>
          <w:szCs w:val="24"/>
        </w:rPr>
        <w:t>О(</w:t>
      </w:r>
      <w:proofErr w:type="gramEnd"/>
      <w:r>
        <w:rPr>
          <w:szCs w:val="24"/>
        </w:rPr>
        <w:t>транслитерация на латинице), год публикации</w:t>
      </w:r>
    </w:p>
    <w:p w:rsidR="002C00BE" w:rsidRPr="00975C6E" w:rsidRDefault="002C00BE" w:rsidP="002C00BE">
      <w:pPr>
        <w:spacing w:line="360" w:lineRule="auto"/>
        <w:jc w:val="center"/>
        <w:rPr>
          <w:b/>
          <w:szCs w:val="24"/>
          <w:lang w:val="en-US"/>
        </w:rPr>
      </w:pPr>
      <w:r>
        <w:rPr>
          <w:b/>
          <w:szCs w:val="24"/>
        </w:rPr>
        <w:t>Название</w:t>
      </w:r>
      <w:r w:rsidRPr="00975C6E">
        <w:rPr>
          <w:b/>
          <w:szCs w:val="24"/>
          <w:lang w:val="en-US"/>
        </w:rPr>
        <w:t xml:space="preserve"> (</w:t>
      </w:r>
      <w:r>
        <w:rPr>
          <w:b/>
          <w:szCs w:val="24"/>
        </w:rPr>
        <w:t>перевод</w:t>
      </w:r>
      <w:r w:rsidRPr="00975C6E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на</w:t>
      </w:r>
      <w:r w:rsidRPr="00975C6E">
        <w:rPr>
          <w:b/>
          <w:szCs w:val="24"/>
          <w:lang w:val="en-US"/>
        </w:rPr>
        <w:t xml:space="preserve"> </w:t>
      </w:r>
      <w:r>
        <w:rPr>
          <w:b/>
          <w:szCs w:val="24"/>
        </w:rPr>
        <w:t>английский</w:t>
      </w:r>
      <w:r w:rsidRPr="00975C6E">
        <w:rPr>
          <w:b/>
          <w:szCs w:val="24"/>
          <w:lang w:val="en-US"/>
        </w:rPr>
        <w:t>)</w:t>
      </w:r>
    </w:p>
    <w:p w:rsidR="002C00BE" w:rsidRPr="00205C19" w:rsidRDefault="002C00BE" w:rsidP="002C00BE">
      <w:pPr>
        <w:spacing w:line="360" w:lineRule="auto"/>
        <w:rPr>
          <w:b/>
          <w:szCs w:val="24"/>
          <w:lang w:val="en-US"/>
        </w:rPr>
      </w:pPr>
      <w:r>
        <w:rPr>
          <w:b/>
          <w:szCs w:val="24"/>
          <w:lang w:val="en-US"/>
        </w:rPr>
        <w:t>Acknowledgements</w:t>
      </w:r>
      <w:r w:rsidRPr="00205C19">
        <w:rPr>
          <w:b/>
          <w:szCs w:val="24"/>
          <w:lang w:val="en-US"/>
        </w:rPr>
        <w:t>:</w:t>
      </w:r>
      <w:r w:rsidRPr="00205C19">
        <w:rPr>
          <w:szCs w:val="24"/>
          <w:lang w:val="en-US"/>
        </w:rPr>
        <w:t xml:space="preserve"> Information about the financial support for the work (if any)</w:t>
      </w:r>
    </w:p>
    <w:p w:rsidR="002C00BE" w:rsidRPr="00D44B00" w:rsidRDefault="002C00BE" w:rsidP="002C00BE">
      <w:pPr>
        <w:spacing w:line="360" w:lineRule="auto"/>
        <w:jc w:val="left"/>
        <w:rPr>
          <w:b/>
          <w:szCs w:val="24"/>
        </w:rPr>
      </w:pPr>
      <w:r>
        <w:rPr>
          <w:b/>
          <w:szCs w:val="24"/>
          <w:lang w:val="en-US"/>
        </w:rPr>
        <w:t>Abstract</w:t>
      </w:r>
      <w:r w:rsidRPr="00D44B00">
        <w:rPr>
          <w:b/>
          <w:szCs w:val="24"/>
        </w:rPr>
        <w:t xml:space="preserve">: </w:t>
      </w:r>
      <w:r w:rsidRPr="00D44B00">
        <w:rPr>
          <w:szCs w:val="24"/>
        </w:rPr>
        <w:t>(</w:t>
      </w:r>
      <w:r>
        <w:rPr>
          <w:szCs w:val="24"/>
        </w:rPr>
        <w:t>на</w:t>
      </w:r>
      <w:r w:rsidRPr="00D44B00">
        <w:rPr>
          <w:szCs w:val="24"/>
        </w:rPr>
        <w:t xml:space="preserve"> </w:t>
      </w:r>
      <w:r>
        <w:rPr>
          <w:szCs w:val="24"/>
        </w:rPr>
        <w:t>англ</w:t>
      </w:r>
      <w:r w:rsidRPr="00D44B00">
        <w:rPr>
          <w:szCs w:val="24"/>
        </w:rPr>
        <w:t>.</w:t>
      </w:r>
      <w:r>
        <w:rPr>
          <w:szCs w:val="24"/>
        </w:rPr>
        <w:t>яз</w:t>
      </w:r>
      <w:r w:rsidRPr="00D44B00">
        <w:rPr>
          <w:szCs w:val="24"/>
        </w:rPr>
        <w:t>)</w:t>
      </w:r>
    </w:p>
    <w:p w:rsidR="002C00BE" w:rsidRDefault="002C00BE" w:rsidP="002C00BE">
      <w:pPr>
        <w:spacing w:line="360" w:lineRule="auto"/>
        <w:jc w:val="left"/>
        <w:rPr>
          <w:szCs w:val="24"/>
        </w:rPr>
      </w:pPr>
      <w:proofErr w:type="gramStart"/>
      <w:r>
        <w:rPr>
          <w:b/>
          <w:szCs w:val="24"/>
          <w:lang w:val="en-US"/>
        </w:rPr>
        <w:t>Keywords</w:t>
      </w:r>
      <w:r>
        <w:rPr>
          <w:b/>
          <w:szCs w:val="24"/>
        </w:rPr>
        <w:t>:</w:t>
      </w:r>
      <w:proofErr w:type="gramEnd"/>
      <w:r>
        <w:rPr>
          <w:szCs w:val="24"/>
        </w:rPr>
        <w:t>(на англ. яз.)</w:t>
      </w:r>
    </w:p>
    <w:p w:rsidR="002C00BE" w:rsidRDefault="002C00BE" w:rsidP="002C00BE">
      <w:pPr>
        <w:spacing w:line="360" w:lineRule="auto"/>
        <w:jc w:val="left"/>
        <w:rPr>
          <w:szCs w:val="24"/>
        </w:rPr>
      </w:pPr>
    </w:p>
    <w:p w:rsidR="002C00BE" w:rsidRDefault="002C00BE" w:rsidP="002C00BE">
      <w:pPr>
        <w:spacing w:line="360" w:lineRule="auto"/>
        <w:jc w:val="left"/>
        <w:rPr>
          <w:szCs w:val="24"/>
          <w:lang w:val="en-US"/>
        </w:rPr>
      </w:pPr>
      <w:r>
        <w:rPr>
          <w:szCs w:val="24"/>
          <w:lang w:val="en-US"/>
        </w:rPr>
        <w:t>Received: 00.00.0000                                                          Accepted: 00.00.0000</w:t>
      </w:r>
    </w:p>
    <w:p w:rsidR="002C00BE" w:rsidRDefault="002C00BE" w:rsidP="002C00BE">
      <w:pPr>
        <w:spacing w:line="360" w:lineRule="auto"/>
        <w:jc w:val="left"/>
        <w:rPr>
          <w:szCs w:val="24"/>
          <w:lang w:val="en-US"/>
        </w:rPr>
      </w:pPr>
    </w:p>
    <w:p w:rsidR="002C00BE" w:rsidRDefault="002C00BE" w:rsidP="002C00BE">
      <w:pPr>
        <w:spacing w:line="360" w:lineRule="auto"/>
        <w:jc w:val="left"/>
        <w:rPr>
          <w:b/>
          <w:szCs w:val="24"/>
          <w:lang w:val="en-US"/>
        </w:rPr>
      </w:pPr>
      <w:r>
        <w:rPr>
          <w:b/>
          <w:szCs w:val="24"/>
          <w:lang w:val="en-US"/>
        </w:rPr>
        <w:t xml:space="preserve">Information about the </w:t>
      </w:r>
      <w:proofErr w:type="gramStart"/>
      <w:r>
        <w:rPr>
          <w:b/>
          <w:szCs w:val="24"/>
          <w:lang w:val="en-US"/>
        </w:rPr>
        <w:t>author:</w:t>
      </w:r>
      <w:proofErr w:type="gramEnd"/>
      <w:r>
        <w:rPr>
          <w:szCs w:val="24"/>
          <w:lang w:val="en-US"/>
        </w:rPr>
        <w:t>(</w:t>
      </w:r>
      <w:r>
        <w:rPr>
          <w:szCs w:val="24"/>
        </w:rPr>
        <w:t>на</w:t>
      </w:r>
      <w:r>
        <w:rPr>
          <w:szCs w:val="24"/>
          <w:lang w:val="en-US"/>
        </w:rPr>
        <w:t xml:space="preserve"> </w:t>
      </w:r>
      <w:proofErr w:type="spellStart"/>
      <w:r>
        <w:rPr>
          <w:szCs w:val="24"/>
        </w:rPr>
        <w:t>англ</w:t>
      </w:r>
      <w:proofErr w:type="spellEnd"/>
      <w:r>
        <w:rPr>
          <w:szCs w:val="24"/>
          <w:lang w:val="en-US"/>
        </w:rPr>
        <w:t xml:space="preserve">. </w:t>
      </w:r>
      <w:r>
        <w:rPr>
          <w:szCs w:val="24"/>
        </w:rPr>
        <w:t>яз</w:t>
      </w:r>
      <w:r>
        <w:rPr>
          <w:szCs w:val="24"/>
          <w:lang w:val="en-US"/>
        </w:rPr>
        <w:t>.)</w:t>
      </w:r>
    </w:p>
    <w:p w:rsidR="002C00BE" w:rsidRDefault="002C00BE" w:rsidP="002C00BE">
      <w:pPr>
        <w:spacing w:line="360" w:lineRule="auto"/>
        <w:jc w:val="left"/>
        <w:rPr>
          <w:b/>
          <w:szCs w:val="24"/>
        </w:rPr>
      </w:pPr>
      <w:r>
        <w:rPr>
          <w:b/>
          <w:szCs w:val="24"/>
          <w:lang w:val="en-US"/>
        </w:rPr>
        <w:t>For</w:t>
      </w:r>
      <w:r w:rsidRPr="00D44B00">
        <w:rPr>
          <w:b/>
          <w:szCs w:val="24"/>
        </w:rPr>
        <w:t xml:space="preserve"> </w:t>
      </w:r>
      <w:r>
        <w:rPr>
          <w:b/>
          <w:szCs w:val="24"/>
          <w:lang w:val="en-US"/>
        </w:rPr>
        <w:t>citation</w:t>
      </w:r>
      <w:r>
        <w:rPr>
          <w:b/>
          <w:szCs w:val="24"/>
        </w:rPr>
        <w:t>:</w:t>
      </w:r>
      <w:r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Ivanov</w:t>
      </w:r>
      <w:proofErr w:type="spellEnd"/>
      <w:r>
        <w:rPr>
          <w:szCs w:val="24"/>
        </w:rPr>
        <w:t xml:space="preserve">, </w:t>
      </w:r>
      <w:r>
        <w:rPr>
          <w:szCs w:val="24"/>
          <w:lang w:val="en-US"/>
        </w:rPr>
        <w:t>I</w:t>
      </w:r>
      <w:r>
        <w:rPr>
          <w:szCs w:val="24"/>
        </w:rPr>
        <w:t>.</w:t>
      </w:r>
      <w:r>
        <w:rPr>
          <w:szCs w:val="24"/>
          <w:lang w:val="en-US"/>
        </w:rPr>
        <w:t>I</w:t>
      </w:r>
      <w:r>
        <w:rPr>
          <w:szCs w:val="24"/>
        </w:rPr>
        <w:t xml:space="preserve">. “Название статьи на англ. </w:t>
      </w:r>
      <w:proofErr w:type="gramStart"/>
      <w:r>
        <w:rPr>
          <w:szCs w:val="24"/>
        </w:rPr>
        <w:t>языке</w:t>
      </w:r>
      <w:proofErr w:type="gramEnd"/>
      <w:r>
        <w:rPr>
          <w:szCs w:val="24"/>
        </w:rPr>
        <w:t xml:space="preserve">ˮ. </w:t>
      </w:r>
      <w:proofErr w:type="spellStart"/>
      <w:r>
        <w:rPr>
          <w:i/>
          <w:szCs w:val="24"/>
          <w:lang w:val="en-US"/>
        </w:rPr>
        <w:t>Literaturovedcheskii</w:t>
      </w:r>
      <w:proofErr w:type="spellEnd"/>
      <w:r>
        <w:rPr>
          <w:i/>
          <w:szCs w:val="24"/>
          <w:lang w:val="en-US"/>
        </w:rPr>
        <w:t xml:space="preserve"> </w:t>
      </w:r>
      <w:proofErr w:type="spellStart"/>
      <w:r>
        <w:rPr>
          <w:i/>
          <w:szCs w:val="24"/>
          <w:lang w:val="en-US"/>
        </w:rPr>
        <w:t>zhurnal</w:t>
      </w:r>
      <w:proofErr w:type="spellEnd"/>
      <w:r>
        <w:rPr>
          <w:szCs w:val="24"/>
          <w:lang w:val="en-US"/>
        </w:rPr>
        <w:t xml:space="preserve">, no. 0, 2021, pp. 000–000. </w:t>
      </w:r>
      <w:proofErr w:type="gramStart"/>
      <w:r w:rsidRPr="002C00BE">
        <w:rPr>
          <w:szCs w:val="24"/>
          <w:lang w:val="en-US"/>
        </w:rPr>
        <w:t>(</w:t>
      </w:r>
      <w:r>
        <w:rPr>
          <w:szCs w:val="24"/>
          <w:lang w:val="en-US"/>
        </w:rPr>
        <w:t>In</w:t>
      </w:r>
      <w:r w:rsidRPr="002C00B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Russ</w:t>
      </w:r>
      <w:r w:rsidRPr="002C00BE">
        <w:rPr>
          <w:szCs w:val="24"/>
          <w:lang w:val="en-US"/>
        </w:rPr>
        <w:t>.)</w:t>
      </w:r>
      <w:proofErr w:type="gramEnd"/>
      <w:r w:rsidRPr="002C00BE">
        <w:rPr>
          <w:szCs w:val="24"/>
          <w:lang w:val="en-US"/>
        </w:rPr>
        <w:t xml:space="preserve"> </w:t>
      </w:r>
      <w:r>
        <w:rPr>
          <w:szCs w:val="24"/>
          <w:lang w:val="en-US"/>
        </w:rPr>
        <w:t>DOI</w:t>
      </w:r>
      <w:r>
        <w:rPr>
          <w:szCs w:val="24"/>
        </w:rPr>
        <w:t>:</w:t>
      </w:r>
      <w:r>
        <w:rPr>
          <w:sz w:val="28"/>
          <w:szCs w:val="28"/>
        </w:rPr>
        <w:t xml:space="preserve"> 10.31249/</w:t>
      </w:r>
      <w:proofErr w:type="spellStart"/>
      <w:r>
        <w:rPr>
          <w:sz w:val="28"/>
          <w:szCs w:val="28"/>
          <w:lang w:val="en-US"/>
        </w:rPr>
        <w:t>litzhur</w:t>
      </w:r>
      <w:proofErr w:type="spellEnd"/>
      <w:r>
        <w:rPr>
          <w:sz w:val="28"/>
          <w:szCs w:val="28"/>
        </w:rPr>
        <w:t>/2021.00.00</w:t>
      </w:r>
    </w:p>
    <w:p w:rsidR="002C00BE" w:rsidRDefault="002C00BE" w:rsidP="002C00BE">
      <w:pPr>
        <w:spacing w:line="360" w:lineRule="auto"/>
        <w:ind w:firstLine="0"/>
        <w:rPr>
          <w:szCs w:val="24"/>
        </w:rPr>
      </w:pPr>
    </w:p>
    <w:p w:rsidR="002C00BE" w:rsidRDefault="002C00BE" w:rsidP="002C00BE">
      <w:pPr>
        <w:spacing w:line="360" w:lineRule="auto"/>
        <w:ind w:firstLine="0"/>
        <w:jc w:val="center"/>
        <w:rPr>
          <w:b/>
          <w:szCs w:val="24"/>
        </w:rPr>
      </w:pPr>
      <w:r>
        <w:rPr>
          <w:b/>
          <w:szCs w:val="24"/>
        </w:rPr>
        <w:t>Текст</w:t>
      </w:r>
    </w:p>
    <w:p w:rsidR="002C00BE" w:rsidRDefault="002C00BE" w:rsidP="002C00BE">
      <w:pPr>
        <w:spacing w:line="360" w:lineRule="auto"/>
        <w:jc w:val="center"/>
        <w:rPr>
          <w:b/>
          <w:szCs w:val="24"/>
        </w:rPr>
      </w:pPr>
    </w:p>
    <w:p w:rsidR="002C00BE" w:rsidRDefault="002C00BE" w:rsidP="002C00B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</w:rPr>
        <w:t>Список литературы</w:t>
      </w:r>
    </w:p>
    <w:p w:rsidR="002C00BE" w:rsidRDefault="002C00BE" w:rsidP="002C00BE">
      <w:pPr>
        <w:spacing w:line="360" w:lineRule="auto"/>
        <w:rPr>
          <w:szCs w:val="24"/>
        </w:rPr>
      </w:pPr>
      <w:r>
        <w:rPr>
          <w:szCs w:val="24"/>
        </w:rPr>
        <w:t>1.</w:t>
      </w:r>
    </w:p>
    <w:p w:rsidR="002C00BE" w:rsidRDefault="002C00BE" w:rsidP="002C00BE">
      <w:pPr>
        <w:spacing w:line="360" w:lineRule="auto"/>
        <w:rPr>
          <w:szCs w:val="24"/>
        </w:rPr>
      </w:pPr>
      <w:r>
        <w:rPr>
          <w:szCs w:val="24"/>
        </w:rPr>
        <w:t>2.</w:t>
      </w:r>
    </w:p>
    <w:p w:rsidR="002C00BE" w:rsidRDefault="002C00BE" w:rsidP="002C00BE">
      <w:pPr>
        <w:spacing w:line="360" w:lineRule="auto"/>
        <w:rPr>
          <w:szCs w:val="24"/>
        </w:rPr>
      </w:pPr>
      <w:r>
        <w:rPr>
          <w:szCs w:val="24"/>
        </w:rPr>
        <w:t>3.</w:t>
      </w:r>
    </w:p>
    <w:p w:rsidR="002C00BE" w:rsidRDefault="002C00BE" w:rsidP="002C00BE">
      <w:pPr>
        <w:spacing w:line="360" w:lineRule="auto"/>
        <w:jc w:val="center"/>
        <w:rPr>
          <w:b/>
          <w:szCs w:val="24"/>
        </w:rPr>
      </w:pPr>
      <w:r>
        <w:rPr>
          <w:b/>
          <w:szCs w:val="24"/>
          <w:lang w:val="en-US"/>
        </w:rPr>
        <w:lastRenderedPageBreak/>
        <w:t>References</w:t>
      </w:r>
    </w:p>
    <w:p w:rsidR="002C00BE" w:rsidRDefault="002C00BE" w:rsidP="002C00BE">
      <w:pPr>
        <w:spacing w:line="360" w:lineRule="auto"/>
        <w:rPr>
          <w:szCs w:val="24"/>
        </w:rPr>
      </w:pPr>
      <w:r>
        <w:rPr>
          <w:szCs w:val="24"/>
        </w:rPr>
        <w:t>1.</w:t>
      </w:r>
    </w:p>
    <w:p w:rsidR="002C00BE" w:rsidRDefault="002C00BE" w:rsidP="002C00BE">
      <w:pPr>
        <w:spacing w:line="360" w:lineRule="auto"/>
        <w:rPr>
          <w:szCs w:val="24"/>
        </w:rPr>
      </w:pPr>
      <w:r>
        <w:rPr>
          <w:szCs w:val="24"/>
        </w:rPr>
        <w:t>2.</w:t>
      </w:r>
    </w:p>
    <w:p w:rsidR="002C00BE" w:rsidRDefault="002C00BE" w:rsidP="002C00BE">
      <w:pPr>
        <w:spacing w:line="360" w:lineRule="auto"/>
        <w:rPr>
          <w:szCs w:val="24"/>
        </w:rPr>
      </w:pPr>
      <w:r>
        <w:rPr>
          <w:szCs w:val="24"/>
        </w:rPr>
        <w:t>3.</w:t>
      </w:r>
    </w:p>
    <w:p w:rsidR="00A94616" w:rsidRPr="00AD29CE" w:rsidRDefault="00A94616"/>
    <w:p w:rsidR="00AD29CE" w:rsidRDefault="00AD29CE" w:rsidP="00AD29C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аннотациям</w:t>
      </w:r>
    </w:p>
    <w:p w:rsidR="00AD29CE" w:rsidRDefault="00AD29CE" w:rsidP="00AD29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Статьи, сдаваемые в журнал, должны сопровождаться аннотациями на русском и английском языках объемом 1000–1200 </w:t>
      </w:r>
      <w:proofErr w:type="spellStart"/>
      <w:r>
        <w:rPr>
          <w:sz w:val="28"/>
          <w:szCs w:val="28"/>
        </w:rPr>
        <w:t>зн</w:t>
      </w:r>
      <w:proofErr w:type="spellEnd"/>
      <w:r>
        <w:rPr>
          <w:sz w:val="28"/>
          <w:szCs w:val="28"/>
        </w:rPr>
        <w:t>. (с пробелами).</w:t>
      </w:r>
    </w:p>
    <w:p w:rsidR="00AD29CE" w:rsidRDefault="00AD29CE" w:rsidP="00AD29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Выполняя функцию независимого от статьи источника информации, аннотации должны быть максимально информативными и понятными без обращения к тексту статьи. В них должны быть отражены основное содержание статьи и ее структура, четко сформулированы задачи исследования и его результат. Текст должен быть связным и логически выстроенным.</w:t>
      </w:r>
    </w:p>
    <w:p w:rsidR="00AD29CE" w:rsidRDefault="00AD29CE" w:rsidP="00AD29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Следует помнить, что аннотация является основным источником сведений в отечественных и зарубежных информационных системах и базах данных, индексирующих журнал.</w:t>
      </w:r>
    </w:p>
    <w:p w:rsidR="00AD29CE" w:rsidRDefault="00AD29CE" w:rsidP="00AD29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Особое внимание требуется уделить аннотации на английском языке, по которой англоязычные читатели только и смогут составить представление о содержании статьи. </w:t>
      </w:r>
    </w:p>
    <w:p w:rsidR="00AD29CE" w:rsidRDefault="00AD29CE" w:rsidP="00AD29C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Аннотация на английском языке не должна быть калькой русскоязычной аннотации с дословным переводом и может несколько превышать ее по объему. В ней следует употреблять активный, а не пассивный залог, например: "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tested</w:t>
      </w:r>
      <w:proofErr w:type="spellEnd"/>
      <w:r>
        <w:rPr>
          <w:sz w:val="28"/>
          <w:szCs w:val="28"/>
        </w:rPr>
        <w:t>", но не "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tested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study</w:t>
      </w:r>
      <w:proofErr w:type="spellEnd"/>
      <w:r>
        <w:rPr>
          <w:sz w:val="28"/>
          <w:szCs w:val="28"/>
        </w:rPr>
        <w:t>", и использовать специальную научную терминологию.</w:t>
      </w:r>
    </w:p>
    <w:p w:rsidR="00AD29CE" w:rsidRPr="00AD29CE" w:rsidRDefault="00AD29CE"/>
    <w:sectPr w:rsidR="00AD29CE" w:rsidRPr="00AD29CE" w:rsidSect="00A9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C00BE"/>
    <w:rsid w:val="002C00BE"/>
    <w:rsid w:val="00A94616"/>
    <w:rsid w:val="00AD29CE"/>
    <w:rsid w:val="00E67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0BE"/>
    <w:pPr>
      <w:spacing w:after="0" w:line="300" w:lineRule="exact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C00BE"/>
    <w:rPr>
      <w:color w:val="0000FF" w:themeColor="hyperlink"/>
      <w:u w:val="single"/>
    </w:rPr>
  </w:style>
  <w:style w:type="character" w:styleId="a4">
    <w:name w:val="Subtle Emphasis"/>
    <w:basedOn w:val="a0"/>
    <w:uiPriority w:val="19"/>
    <w:qFormat/>
    <w:rsid w:val="002C00BE"/>
    <w:rPr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10.22455/2500-4247-2021-6-1-10-31" TargetMode="External"/><Relationship Id="rId4" Type="http://schemas.openxmlformats.org/officeDocument/2006/relationships/hyperlink" Target="https://doi.org/10.22455/2500-4247-2021-6-1-10-3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1332</Words>
  <Characters>7599</Characters>
  <Application>Microsoft Office Word</Application>
  <DocSecurity>0</DocSecurity>
  <Lines>63</Lines>
  <Paragraphs>17</Paragraphs>
  <ScaleCrop>false</ScaleCrop>
  <Company/>
  <LinksUpToDate>false</LinksUpToDate>
  <CharactersWithSpaces>8914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2022-01-29T13:02:00Z</dcterms:created>
  <dcterms:modified xsi:type="dcterms:W3CDTF">2022-01-29T13:17:00Z</dcterms:modified>
</cp:coreProperties>
</file>